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Default ContentType="image/gif" Extension="gif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11E" w:rsidRPr="00C050BC" w:rsidRDefault="00C050BC" w:rsidP="0009211E">
      <w:pPr>
        <w:ind w:left="284"/>
        <w:rPr>
          <w:sz w:val="20"/>
          <w:lang w:val="uk-UA"/>
        </w:rPr>
      </w:pPr>
      <w:r>
        <w:rPr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-658495</wp:posOffset>
            </wp:positionH>
            <wp:positionV relativeFrom="paragraph">
              <wp:posOffset>-33020</wp:posOffset>
            </wp:positionV>
            <wp:extent cx="10496550" cy="7414895"/>
            <wp:effectExtent l="19050" t="0" r="0" b="0"/>
            <wp:wrapNone/>
            <wp:docPr id="4" name="Рисунок 4" descr="http://www.need4soft.ru/uploads/taginator/Jun-2013/fon-dlya-prezentac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eed4soft.ru/uploads/taginator/Jun-2013/fon-dlya-prezentaci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0" cy="741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211E" w:rsidRPr="00C050BC">
        <w:rPr>
          <w:noProof/>
          <w:sz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8087360</wp:posOffset>
            </wp:positionH>
            <wp:positionV relativeFrom="paragraph">
              <wp:posOffset>352425</wp:posOffset>
            </wp:positionV>
            <wp:extent cx="1149985" cy="871220"/>
            <wp:effectExtent l="19050" t="0" r="0" b="0"/>
            <wp:wrapSquare wrapText="bothSides"/>
            <wp:docPr id="7" name="Рисунок 7" descr="http://imobiliare.topestate.ro/images/articole/409/1319540884_AtuVeI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obiliare.topestate.ro/images/articole/409/1319540884_AtuVeIK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14DA" w:rsidRDefault="0009211E" w:rsidP="0009211E">
      <w:pPr>
        <w:spacing w:after="0"/>
        <w:ind w:left="284" w:right="961"/>
        <w:jc w:val="center"/>
        <w:rPr>
          <w:b/>
          <w:i/>
          <w:color w:val="FF0000"/>
          <w:sz w:val="56"/>
          <w:u w:val="single"/>
          <w:lang w:val="uk-UA"/>
        </w:rPr>
      </w:pPr>
      <w:r>
        <w:rPr>
          <w:b/>
          <w:i/>
          <w:color w:val="FF0000"/>
          <w:sz w:val="56"/>
          <w:u w:val="single"/>
          <w:lang w:val="uk-UA"/>
        </w:rPr>
        <w:t>Увага!   Увага!   Увага!</w:t>
      </w:r>
    </w:p>
    <w:p w:rsidR="0009211E" w:rsidRPr="0009211E" w:rsidRDefault="0009211E" w:rsidP="0009211E">
      <w:pPr>
        <w:spacing w:after="0"/>
        <w:ind w:left="284" w:right="961"/>
        <w:jc w:val="center"/>
        <w:rPr>
          <w:b/>
          <w:bCs/>
          <w:color w:val="17365D" w:themeColor="text2" w:themeShade="BF"/>
          <w:sz w:val="28"/>
          <w:lang w:val="uk-UA"/>
        </w:rPr>
      </w:pPr>
      <w:r w:rsidRPr="0009211E">
        <w:rPr>
          <w:b/>
          <w:bCs/>
          <w:color w:val="17365D" w:themeColor="text2" w:themeShade="BF"/>
          <w:sz w:val="28"/>
          <w:lang w:val="uk-UA"/>
        </w:rPr>
        <w:t>Всіх, хто знає математику, Всіх, хто цікавиться математикою, Всіх, хто не знає, але хоче знати математику, запрошуємо у п'ятиденну подорож до незвичайної країни, де розмовляють мовою цифр і чисел, де па</w:t>
      </w:r>
      <w:r w:rsidRPr="0009211E">
        <w:rPr>
          <w:b/>
          <w:bCs/>
          <w:color w:val="17365D" w:themeColor="text2" w:themeShade="BF"/>
          <w:sz w:val="28"/>
          <w:lang w:val="uk-UA"/>
        </w:rPr>
        <w:softHyphen/>
        <w:t>нує порядок і логіка, система і стабільність, вишу</w:t>
      </w:r>
      <w:r w:rsidRPr="0009211E">
        <w:rPr>
          <w:b/>
          <w:bCs/>
          <w:color w:val="17365D" w:themeColor="text2" w:themeShade="BF"/>
          <w:sz w:val="28"/>
          <w:lang w:val="uk-UA"/>
        </w:rPr>
        <w:softHyphen/>
        <w:t>каність і творчість, до Королівства Цікавої Матема</w:t>
      </w:r>
      <w:r w:rsidRPr="0009211E">
        <w:rPr>
          <w:b/>
          <w:bCs/>
          <w:color w:val="17365D" w:themeColor="text2" w:themeShade="BF"/>
          <w:sz w:val="28"/>
          <w:lang w:val="uk-UA"/>
        </w:rPr>
        <w:softHyphen/>
        <w:t>тики.</w:t>
      </w:r>
    </w:p>
    <w:p w:rsidR="0009211E" w:rsidRPr="0009211E" w:rsidRDefault="0009211E" w:rsidP="0009211E">
      <w:pPr>
        <w:spacing w:after="0"/>
        <w:ind w:left="284" w:right="961"/>
        <w:jc w:val="center"/>
        <w:rPr>
          <w:b/>
          <w:bCs/>
          <w:color w:val="7030A0"/>
          <w:sz w:val="44"/>
          <w:u w:val="single"/>
          <w:lang w:val="uk-UA"/>
        </w:rPr>
      </w:pPr>
      <w:r w:rsidRPr="0009211E">
        <w:rPr>
          <w:b/>
          <w:bCs/>
          <w:color w:val="7030A0"/>
          <w:sz w:val="44"/>
          <w:u w:val="single"/>
          <w:lang w:val="uk-UA"/>
        </w:rPr>
        <w:t>З 17 по 21 березня 2014 року оголошено тижнем математичних наук.</w:t>
      </w:r>
    </w:p>
    <w:p w:rsidR="0009211E" w:rsidRDefault="003E287C" w:rsidP="00C050BC">
      <w:pPr>
        <w:spacing w:after="0"/>
        <w:ind w:left="284" w:right="961"/>
        <w:jc w:val="center"/>
        <w:rPr>
          <w:b/>
          <w:i/>
          <w:color w:val="FF0000"/>
          <w:sz w:val="48"/>
          <w:u w:val="single"/>
          <w:lang w:val="uk-UA"/>
        </w:rPr>
      </w:pPr>
      <w:r>
        <w:rPr>
          <w:noProof/>
          <w:sz w:val="4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3.8pt;margin-top:3.4pt;width:270.5pt;height:220.55pt;z-index:251661312" fillcolor="yellow" stroked="f">
            <v:fill opacity="29491f"/>
            <v:textbox style="mso-next-textbox:#_x0000_s1027">
              <w:txbxContent>
                <w:p w:rsidR="00C050BC" w:rsidRPr="00C050BC" w:rsidRDefault="00C050BC" w:rsidP="00C050BC">
                  <w:pPr>
                    <w:spacing w:after="0"/>
                    <w:rPr>
                      <w:b/>
                      <w:lang w:val="uk-UA"/>
                    </w:rPr>
                  </w:pPr>
                  <w:r w:rsidRPr="00C050BC">
                    <w:rPr>
                      <w:b/>
                      <w:color w:val="4F6228" w:themeColor="accent3" w:themeShade="80"/>
                      <w:u w:val="single"/>
                      <w:lang w:val="uk-UA"/>
                    </w:rPr>
                    <w:t>Для  учнів 1-2 класів</w:t>
                  </w:r>
                  <w:r w:rsidRPr="00C050BC">
                    <w:rPr>
                      <w:b/>
                      <w:lang w:val="uk-UA"/>
                    </w:rPr>
                    <w:t xml:space="preserve"> – конкурс малюнка за готовими шаблонами цифр;</w:t>
                  </w:r>
                </w:p>
                <w:p w:rsidR="00C050BC" w:rsidRDefault="00C050BC" w:rsidP="00C050BC">
                  <w:pPr>
                    <w:pStyle w:val="a5"/>
                    <w:spacing w:after="0"/>
                    <w:ind w:left="284"/>
                    <w:rPr>
                      <w:lang w:val="uk-UA"/>
                    </w:rPr>
                  </w:pPr>
                  <w:r w:rsidRPr="00C050BC">
                    <w:rPr>
                      <w:b/>
                      <w:color w:val="4F6228" w:themeColor="accent3" w:themeShade="80"/>
                      <w:u w:val="single"/>
                      <w:lang w:val="uk-UA"/>
                    </w:rPr>
                    <w:t>Для учнів 3-4 класів</w:t>
                  </w:r>
                  <w:r>
                    <w:rPr>
                      <w:lang w:val="uk-UA"/>
                    </w:rPr>
                    <w:t xml:space="preserve"> – конкурс творчих робіт з використанням геометричних фігур: круг, коло, квадрат, прямокутник, трикутник, ромб.</w:t>
                  </w:r>
                </w:p>
                <w:p w:rsidR="00C050BC" w:rsidRPr="00C050BC" w:rsidRDefault="00C050BC" w:rsidP="00C050BC">
                  <w:pPr>
                    <w:spacing w:after="0"/>
                    <w:rPr>
                      <w:b/>
                      <w:lang w:val="uk-UA"/>
                    </w:rPr>
                  </w:pPr>
                  <w:r w:rsidRPr="00C050BC">
                    <w:rPr>
                      <w:b/>
                      <w:color w:val="4F6228" w:themeColor="accent3" w:themeShade="80"/>
                      <w:u w:val="single"/>
                      <w:lang w:val="uk-UA"/>
                    </w:rPr>
                    <w:t>Для учнів 5-6 класів</w:t>
                  </w:r>
                  <w:r w:rsidRPr="00C050BC">
                    <w:rPr>
                      <w:lang w:val="uk-UA"/>
                    </w:rPr>
                    <w:t xml:space="preserve"> – </w:t>
                  </w:r>
                  <w:r w:rsidRPr="00C050BC">
                    <w:rPr>
                      <w:b/>
                      <w:lang w:val="uk-UA"/>
                    </w:rPr>
                    <w:t>конкурс малюнків, виконаних лише з використанням цифр та чисел.</w:t>
                  </w:r>
                </w:p>
                <w:p w:rsidR="00C050BC" w:rsidRDefault="00C050BC" w:rsidP="00C050BC">
                  <w:pPr>
                    <w:pStyle w:val="a5"/>
                    <w:spacing w:after="0"/>
                    <w:ind w:left="284"/>
                    <w:rPr>
                      <w:lang w:val="uk-UA"/>
                    </w:rPr>
                  </w:pPr>
                  <w:r w:rsidRPr="00C050BC">
                    <w:rPr>
                      <w:b/>
                      <w:color w:val="4F6228" w:themeColor="accent3" w:themeShade="80"/>
                      <w:u w:val="single"/>
                      <w:lang w:val="uk-UA"/>
                    </w:rPr>
                    <w:t>Для учнів 7-9 класів</w:t>
                  </w:r>
                  <w:r>
                    <w:rPr>
                      <w:lang w:val="uk-UA"/>
                    </w:rPr>
                    <w:t xml:space="preserve"> – театральний фестиваль «Сторінками історії математики», на який кожен клас пропонує невеличку сценку на відповідну тематику.</w:t>
                  </w:r>
                </w:p>
                <w:p w:rsidR="00C050BC" w:rsidRPr="00C050BC" w:rsidRDefault="00C050BC" w:rsidP="00C050BC">
                  <w:pPr>
                    <w:spacing w:after="0"/>
                    <w:rPr>
                      <w:b/>
                      <w:lang w:val="uk-UA"/>
                    </w:rPr>
                  </w:pPr>
                  <w:r w:rsidRPr="00C050BC">
                    <w:rPr>
                      <w:b/>
                      <w:color w:val="4F6228" w:themeColor="accent3" w:themeShade="80"/>
                      <w:u w:val="single"/>
                      <w:lang w:val="uk-UA"/>
                    </w:rPr>
                    <w:t>А учні 10-11 класів</w:t>
                  </w:r>
                  <w:r w:rsidRPr="00C050BC">
                    <w:rPr>
                      <w:lang w:val="uk-UA"/>
                    </w:rPr>
                    <w:t xml:space="preserve"> </w:t>
                  </w:r>
                  <w:r w:rsidRPr="00C050BC">
                    <w:rPr>
                      <w:b/>
                      <w:lang w:val="uk-UA"/>
                    </w:rPr>
                    <w:t>приймають участь в літературно-математичному конкурсі на найкращу поезію про математику чи математичних постатей.</w:t>
                  </w:r>
                </w:p>
                <w:p w:rsidR="00C050BC" w:rsidRPr="00C050BC" w:rsidRDefault="00C050BC" w:rsidP="00C050BC">
                  <w:pPr>
                    <w:spacing w:after="0"/>
                    <w:rPr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lang w:eastAsia="ru-RU"/>
        </w:rPr>
        <w:pict>
          <v:shape id="_x0000_s1028" type="#_x0000_t202" style="position:absolute;left:0;text-align:left;margin-left:266.2pt;margin-top:31.55pt;width:199.1pt;height:158.65pt;z-index:251662336" fillcolor="#fabf8f [1945]" stroked="f">
            <v:fill opacity="29491f"/>
            <v:textbox>
              <w:txbxContent>
                <w:p w:rsidR="00C050BC" w:rsidRDefault="00C050BC" w:rsidP="00C050BC">
                  <w:pPr>
                    <w:spacing w:after="0"/>
                    <w:jc w:val="center"/>
                    <w:rPr>
                      <w:lang w:val="uk-UA"/>
                    </w:rPr>
                  </w:pPr>
                  <w:r w:rsidRPr="00C050BC">
                    <w:rPr>
                      <w:b/>
                      <w:color w:val="943634" w:themeColor="accent2" w:themeShade="BF"/>
                      <w:sz w:val="28"/>
                      <w:lang w:val="uk-UA"/>
                    </w:rPr>
                    <w:t xml:space="preserve">Виставка </w:t>
                  </w:r>
                  <w:proofErr w:type="spellStart"/>
                  <w:r w:rsidRPr="00C050BC">
                    <w:rPr>
                      <w:b/>
                      <w:color w:val="943634" w:themeColor="accent2" w:themeShade="BF"/>
                      <w:sz w:val="28"/>
                      <w:lang w:val="uk-UA"/>
                    </w:rPr>
                    <w:t>орігамі</w:t>
                  </w:r>
                  <w:proofErr w:type="spellEnd"/>
                  <w:r w:rsidRPr="00C050BC">
                    <w:rPr>
                      <w:b/>
                      <w:color w:val="943634" w:themeColor="accent2" w:themeShade="BF"/>
                      <w:sz w:val="28"/>
                      <w:lang w:val="uk-UA"/>
                    </w:rPr>
                    <w:t xml:space="preserve"> та </w:t>
                  </w:r>
                  <w:proofErr w:type="spellStart"/>
                  <w:r w:rsidRPr="00C050BC">
                    <w:rPr>
                      <w:b/>
                      <w:color w:val="943634" w:themeColor="accent2" w:themeShade="BF"/>
                      <w:sz w:val="28"/>
                      <w:lang w:val="uk-UA"/>
                    </w:rPr>
                    <w:t>кусудамі</w:t>
                  </w:r>
                  <w:proofErr w:type="spellEnd"/>
                  <w:r w:rsidRPr="00C050BC">
                    <w:rPr>
                      <w:sz w:val="28"/>
                      <w:lang w:val="uk-UA"/>
                    </w:rPr>
                    <w:t xml:space="preserve"> </w:t>
                  </w:r>
                  <w:r w:rsidRPr="00C050BC">
                    <w:rPr>
                      <w:lang w:val="uk-UA"/>
                    </w:rPr>
                    <w:t>геометричних фігур, до якої можуть долучитися усі учні школи.</w:t>
                  </w:r>
                </w:p>
                <w:p w:rsidR="003E287C" w:rsidRPr="003E287C" w:rsidRDefault="003E287C" w:rsidP="00C050BC">
                  <w:pPr>
                    <w:spacing w:after="0"/>
                    <w:jc w:val="center"/>
                    <w:rPr>
                      <w:b/>
                      <w:i/>
                      <w:lang w:val="uk-UA"/>
                    </w:rPr>
                  </w:pPr>
                  <w:r w:rsidRPr="003E287C">
                    <w:rPr>
                      <w:b/>
                      <w:i/>
                      <w:lang w:val="uk-UA"/>
                    </w:rPr>
                    <w:t>20 березня 2014 року</w:t>
                  </w:r>
                </w:p>
                <w:p w:rsidR="00C050BC" w:rsidRDefault="00C050BC" w:rsidP="00C050BC">
                  <w:pPr>
                    <w:spacing w:after="0"/>
                    <w:jc w:val="center"/>
                    <w:rPr>
                      <w:lang w:val="uk-UA"/>
                    </w:rPr>
                  </w:pPr>
                  <w:r w:rsidRPr="00C050BC">
                    <w:rPr>
                      <w:lang w:val="uk-UA"/>
                    </w:rPr>
                    <w:t>Найкращі роботи будуть відзначені.</w:t>
                  </w:r>
                </w:p>
                <w:p w:rsidR="003E287C" w:rsidRDefault="003E287C" w:rsidP="00C050BC">
                  <w:pPr>
                    <w:spacing w:after="0"/>
                    <w:jc w:val="center"/>
                    <w:rPr>
                      <w:i/>
                      <w:lang w:val="uk-UA"/>
                    </w:rPr>
                  </w:pPr>
                </w:p>
                <w:p w:rsidR="00C050BC" w:rsidRPr="003E287C" w:rsidRDefault="00C050BC" w:rsidP="00C050BC">
                  <w:pPr>
                    <w:spacing w:after="0"/>
                    <w:jc w:val="center"/>
                    <w:rPr>
                      <w:i/>
                      <w:lang w:val="uk-UA"/>
                    </w:rPr>
                  </w:pPr>
                  <w:r w:rsidRPr="003E287C">
                    <w:rPr>
                      <w:i/>
                      <w:lang w:val="uk-UA"/>
                    </w:rPr>
                    <w:t>А для молодших школярів учні 10-11 класів проведуть майстер-клас з цієї теми.</w:t>
                  </w:r>
                </w:p>
                <w:p w:rsidR="00C050BC" w:rsidRPr="003E287C" w:rsidRDefault="00C050BC" w:rsidP="00C050BC">
                  <w:pPr>
                    <w:spacing w:after="0"/>
                    <w:rPr>
                      <w:i/>
                      <w:lang w:val="uk-UA"/>
                    </w:rPr>
                  </w:pPr>
                </w:p>
              </w:txbxContent>
            </v:textbox>
          </v:shape>
        </w:pict>
      </w:r>
      <w:r w:rsidR="00C050BC">
        <w:rPr>
          <w:b/>
          <w:i/>
          <w:noProof/>
          <w:color w:val="FF0000"/>
          <w:sz w:val="48"/>
          <w:u w:val="single"/>
          <w:lang w:eastAsia="ru-RU"/>
        </w:rPr>
        <w:pict>
          <v:shape id="_x0000_s1026" type="#_x0000_t202" style="position:absolute;left:0;text-align:left;margin-left:.7pt;margin-top:3.4pt;width:258.75pt;height:213.6pt;z-index:251660288" fillcolor="yellow" stroked="f">
            <v:fill opacity="29491f"/>
            <v:textbox>
              <w:txbxContent>
                <w:p w:rsidR="00C050BC" w:rsidRDefault="0009211E" w:rsidP="00C050BC">
                  <w:pPr>
                    <w:spacing w:after="0"/>
                    <w:jc w:val="center"/>
                    <w:rPr>
                      <w:b/>
                      <w:sz w:val="28"/>
                      <w:lang w:val="uk-UA"/>
                    </w:rPr>
                  </w:pPr>
                  <w:r w:rsidRPr="00C050BC">
                    <w:rPr>
                      <w:b/>
                      <w:color w:val="4F6228" w:themeColor="accent3" w:themeShade="80"/>
                      <w:sz w:val="28"/>
                      <w:lang w:val="uk-UA"/>
                    </w:rPr>
                    <w:t>Заочний математичний конкурс «Квадрат».</w:t>
                  </w:r>
                  <w:r w:rsidRPr="00C050BC">
                    <w:rPr>
                      <w:b/>
                      <w:sz w:val="28"/>
                      <w:lang w:val="uk-UA"/>
                    </w:rPr>
                    <w:t xml:space="preserve"> </w:t>
                  </w:r>
                </w:p>
                <w:p w:rsidR="00C050BC" w:rsidRDefault="0009211E" w:rsidP="00C050BC">
                  <w:pPr>
                    <w:spacing w:after="0"/>
                    <w:jc w:val="center"/>
                    <w:rPr>
                      <w:b/>
                      <w:lang w:val="uk-UA"/>
                    </w:rPr>
                  </w:pPr>
                  <w:r w:rsidRPr="0009211E">
                    <w:rPr>
                      <w:b/>
                      <w:lang w:val="uk-UA"/>
                    </w:rPr>
                    <w:t xml:space="preserve">На сайті нашої школи ще в п’ятницю з’являться завдання конкурсу для 1-4 класів, 5-7 класів, 8-9 класів та 10-11 класів. Розв’язавши завдання, відповіді ви можете відіслати на відповідну електронну адресу чи просто опустити в скриньку для відповідей, що буде розміщена на ІІ поверсі школи. Переможець у кожній номінації крім позитивної оцінки з математики  отримає також цінний приз. </w:t>
                  </w:r>
                </w:p>
                <w:p w:rsidR="00C050BC" w:rsidRDefault="0009211E" w:rsidP="00C050BC">
                  <w:pPr>
                    <w:spacing w:after="0"/>
                    <w:jc w:val="center"/>
                    <w:rPr>
                      <w:b/>
                      <w:lang w:val="uk-UA"/>
                    </w:rPr>
                  </w:pPr>
                  <w:r w:rsidRPr="0009211E">
                    <w:rPr>
                      <w:b/>
                      <w:lang w:val="uk-UA"/>
                    </w:rPr>
                    <w:t xml:space="preserve">Підсумки конкурсу будуть </w:t>
                  </w:r>
                </w:p>
                <w:p w:rsidR="0009211E" w:rsidRPr="0009211E" w:rsidRDefault="0009211E" w:rsidP="00C050BC">
                  <w:pPr>
                    <w:spacing w:after="0"/>
                    <w:jc w:val="center"/>
                    <w:rPr>
                      <w:b/>
                      <w:lang w:val="uk-UA"/>
                    </w:rPr>
                  </w:pPr>
                  <w:r w:rsidRPr="0009211E">
                    <w:rPr>
                      <w:b/>
                      <w:lang w:val="uk-UA"/>
                    </w:rPr>
                    <w:t>підбитті 21 березня о 13</w:t>
                  </w:r>
                  <w:r w:rsidRPr="0009211E">
                    <w:rPr>
                      <w:b/>
                      <w:vertAlign w:val="superscript"/>
                      <w:lang w:val="uk-UA"/>
                    </w:rPr>
                    <w:t>15</w:t>
                  </w:r>
                  <w:r w:rsidRPr="0009211E">
                    <w:rPr>
                      <w:b/>
                      <w:lang w:val="uk-UA"/>
                    </w:rPr>
                    <w:t>.</w:t>
                  </w:r>
                </w:p>
                <w:p w:rsidR="0009211E" w:rsidRDefault="0009211E"/>
              </w:txbxContent>
            </v:textbox>
          </v:shape>
        </w:pict>
      </w:r>
      <w:r w:rsidR="0009211E" w:rsidRPr="0009211E">
        <w:rPr>
          <w:b/>
          <w:i/>
          <w:color w:val="FF0000"/>
          <w:sz w:val="48"/>
          <w:u w:val="single"/>
          <w:lang w:val="uk-UA"/>
        </w:rPr>
        <w:t>В програмі тижня:</w:t>
      </w:r>
    </w:p>
    <w:p w:rsidR="0009211E" w:rsidRPr="0009211E" w:rsidRDefault="003E287C" w:rsidP="0009211E">
      <w:pPr>
        <w:spacing w:after="0"/>
        <w:ind w:left="284" w:right="961"/>
        <w:rPr>
          <w:b/>
          <w:i/>
          <w:color w:val="FF0000"/>
          <w:sz w:val="48"/>
          <w:u w:val="single"/>
          <w:lang w:val="uk-UA"/>
        </w:rPr>
      </w:pPr>
      <w:r>
        <w:rPr>
          <w:noProof/>
          <w:sz w:val="20"/>
          <w:lang w:eastAsia="ru-RU"/>
        </w:rPr>
        <w:pict>
          <v:shape id="_x0000_s1029" type="#_x0000_t202" style="position:absolute;left:0;text-align:left;margin-left:266.2pt;margin-top:171.3pt;width:199.1pt;height:148.5pt;z-index:251663360" fillcolor="#92d050" stroked="f">
            <v:fill opacity="29491f"/>
            <v:textbox>
              <w:txbxContent>
                <w:p w:rsidR="00E66FC1" w:rsidRDefault="00C050BC" w:rsidP="00C050BC">
                  <w:pPr>
                    <w:spacing w:after="0"/>
                    <w:jc w:val="center"/>
                    <w:rPr>
                      <w:b/>
                      <w:color w:val="006600"/>
                      <w:sz w:val="32"/>
                      <w:u w:val="single"/>
                      <w:lang w:val="uk-UA"/>
                    </w:rPr>
                  </w:pPr>
                  <w:r w:rsidRPr="003E287C">
                    <w:rPr>
                      <w:b/>
                      <w:color w:val="006600"/>
                      <w:sz w:val="32"/>
                      <w:u w:val="single"/>
                      <w:lang w:val="uk-UA"/>
                    </w:rPr>
                    <w:t xml:space="preserve">Перші  </w:t>
                  </w:r>
                  <w:r w:rsidR="00E66FC1">
                    <w:rPr>
                      <w:b/>
                      <w:color w:val="006600"/>
                      <w:sz w:val="32"/>
                      <w:u w:val="single"/>
                      <w:lang w:val="uk-UA"/>
                    </w:rPr>
                    <w:t>логічні</w:t>
                  </w:r>
                </w:p>
                <w:p w:rsidR="00C050BC" w:rsidRPr="003E287C" w:rsidRDefault="00C050BC" w:rsidP="00C050BC">
                  <w:pPr>
                    <w:spacing w:after="0"/>
                    <w:jc w:val="center"/>
                    <w:rPr>
                      <w:b/>
                      <w:color w:val="006600"/>
                      <w:sz w:val="28"/>
                      <w:u w:val="single"/>
                      <w:lang w:val="uk-UA"/>
                    </w:rPr>
                  </w:pPr>
                  <w:r w:rsidRPr="003E287C">
                    <w:rPr>
                      <w:b/>
                      <w:color w:val="006600"/>
                      <w:sz w:val="32"/>
                      <w:u w:val="single"/>
                      <w:lang w:val="uk-UA"/>
                    </w:rPr>
                    <w:t xml:space="preserve"> олімпійські ігри</w:t>
                  </w:r>
                </w:p>
                <w:p w:rsidR="00C050BC" w:rsidRDefault="00C050BC" w:rsidP="00C050BC">
                  <w:pPr>
                    <w:spacing w:after="0"/>
                    <w:jc w:val="center"/>
                    <w:rPr>
                      <w:b/>
                      <w:color w:val="FF0000"/>
                      <w:sz w:val="24"/>
                      <w:lang w:val="uk-UA"/>
                    </w:rPr>
                  </w:pPr>
                  <w:r w:rsidRPr="00C050BC">
                    <w:rPr>
                      <w:b/>
                      <w:color w:val="FF0000"/>
                      <w:sz w:val="24"/>
                      <w:lang w:val="uk-UA"/>
                    </w:rPr>
                    <w:t xml:space="preserve"> з таких математичних дисциплін. 1-4 класи гра «Хрестики – нулики», 5-8 класи – змагання з швидкого розв‘язування </w:t>
                  </w:r>
                  <w:proofErr w:type="spellStart"/>
                  <w:r w:rsidRPr="00C050BC">
                    <w:rPr>
                      <w:b/>
                      <w:color w:val="FF0000"/>
                      <w:sz w:val="24"/>
                      <w:lang w:val="uk-UA"/>
                    </w:rPr>
                    <w:t>судоку</w:t>
                  </w:r>
                  <w:proofErr w:type="spellEnd"/>
                  <w:r w:rsidRPr="00C050BC">
                    <w:rPr>
                      <w:b/>
                      <w:color w:val="FF0000"/>
                      <w:sz w:val="24"/>
                      <w:lang w:val="uk-UA"/>
                    </w:rPr>
                    <w:t>,</w:t>
                  </w:r>
                </w:p>
                <w:p w:rsidR="00C050BC" w:rsidRPr="00C050BC" w:rsidRDefault="00C050BC" w:rsidP="00C050BC">
                  <w:pPr>
                    <w:spacing w:after="0"/>
                    <w:jc w:val="center"/>
                    <w:rPr>
                      <w:b/>
                      <w:color w:val="FF0000"/>
                      <w:sz w:val="24"/>
                      <w:lang w:val="uk-UA"/>
                    </w:rPr>
                  </w:pPr>
                  <w:r w:rsidRPr="00C050BC">
                    <w:rPr>
                      <w:b/>
                      <w:color w:val="FF0000"/>
                      <w:sz w:val="24"/>
                      <w:lang w:val="uk-UA"/>
                    </w:rPr>
                    <w:t>а 9-11 класи – змагання з логічних комп’ютерних ігор.</w:t>
                  </w:r>
                </w:p>
                <w:p w:rsidR="00C050BC" w:rsidRPr="00C050BC" w:rsidRDefault="00C050BC" w:rsidP="00C050BC">
                  <w:pPr>
                    <w:spacing w:after="0"/>
                    <w:rPr>
                      <w:lang w:val="uk-UA"/>
                    </w:rPr>
                  </w:pPr>
                </w:p>
              </w:txbxContent>
            </v:textbox>
          </v:shape>
        </w:pict>
      </w:r>
      <w:r>
        <w:rPr>
          <w:noProof/>
          <w:sz w:val="20"/>
          <w:lang w:eastAsia="ru-RU"/>
        </w:rPr>
        <w:pict>
          <v:shape id="_x0000_s1032" type="#_x0000_t202" style="position:absolute;left:0;text-align:left;margin-left:130.5pt;margin-top:210.1pt;width:128.95pt;height:97.15pt;z-index:251665408" fillcolor="#b2a1c7 [1943]" stroked="f">
            <v:fill opacity="29491f"/>
            <v:textbox>
              <w:txbxContent>
                <w:p w:rsidR="003E287C" w:rsidRPr="003E287C" w:rsidRDefault="003E287C" w:rsidP="003E287C">
                  <w:pPr>
                    <w:spacing w:after="0"/>
                    <w:jc w:val="center"/>
                    <w:rPr>
                      <w:b/>
                      <w:color w:val="532476"/>
                      <w:sz w:val="32"/>
                      <w:lang w:val="uk-UA"/>
                    </w:rPr>
                  </w:pPr>
                  <w:r w:rsidRPr="003E287C">
                    <w:rPr>
                      <w:b/>
                      <w:color w:val="532476"/>
                      <w:sz w:val="32"/>
                      <w:lang w:val="uk-UA"/>
                    </w:rPr>
                    <w:t>Конкурс стінгазет на математичну тематику.</w:t>
                  </w:r>
                </w:p>
              </w:txbxContent>
            </v:textbox>
          </v:shape>
        </w:pict>
      </w:r>
      <w:r w:rsidR="00C050BC">
        <w:rPr>
          <w:noProof/>
          <w:sz w:val="20"/>
          <w:lang w:eastAsia="ru-RU"/>
        </w:rPr>
        <w:pict>
          <v:shape id="_x0000_s1031" type="#_x0000_t202" style="position:absolute;left:0;text-align:left;margin-left:504.35pt;margin-top:198.1pt;width:199.1pt;height:121.7pt;z-index:251664384" fillcolor="#b2a1c7 [1943]" stroked="f">
            <v:fill opacity="29491f"/>
            <v:textbox>
              <w:txbxContent>
                <w:p w:rsidR="00C050BC" w:rsidRPr="003E287C" w:rsidRDefault="00C050BC" w:rsidP="00C050BC">
                  <w:pPr>
                    <w:spacing w:after="0"/>
                    <w:jc w:val="center"/>
                    <w:rPr>
                      <w:b/>
                      <w:color w:val="17365D" w:themeColor="text2" w:themeShade="BF"/>
                      <w:sz w:val="24"/>
                      <w:lang w:val="uk-UA"/>
                    </w:rPr>
                  </w:pPr>
                  <w:r w:rsidRPr="003E287C">
                    <w:rPr>
                      <w:color w:val="17365D" w:themeColor="text2" w:themeShade="BF"/>
                      <w:sz w:val="24"/>
                      <w:lang w:val="uk-UA"/>
                    </w:rPr>
                    <w:t xml:space="preserve">Закриття тижня математики, на якому будуть проведені </w:t>
                  </w:r>
                  <w:r w:rsidRPr="003E287C">
                    <w:rPr>
                      <w:b/>
                      <w:color w:val="17365D" w:themeColor="text2" w:themeShade="BF"/>
                      <w:sz w:val="28"/>
                      <w:lang w:val="uk-UA"/>
                    </w:rPr>
                    <w:t>математичні змагання між командами учнів школи та вчителями нематематичного циклу</w:t>
                  </w:r>
                  <w:r w:rsidRPr="003E287C">
                    <w:rPr>
                      <w:b/>
                      <w:color w:val="17365D" w:themeColor="text2" w:themeShade="BF"/>
                      <w:sz w:val="24"/>
                      <w:lang w:val="uk-UA"/>
                    </w:rPr>
                    <w:t>.</w:t>
                  </w:r>
                </w:p>
              </w:txbxContent>
            </v:textbox>
          </v:shape>
        </w:pict>
      </w:r>
    </w:p>
    <w:sectPr w:rsidR="0009211E" w:rsidRPr="0009211E" w:rsidSect="0009211E">
      <w:pgSz w:w="16838" w:h="11906" w:orient="landscape"/>
      <w:pgMar w:top="142" w:right="28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E60F0"/>
    <w:multiLevelType w:val="hybridMultilevel"/>
    <w:tmpl w:val="F1AA9EF8"/>
    <w:lvl w:ilvl="0" w:tplc="F48413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AA0DE6"/>
    <w:multiLevelType w:val="hybridMultilevel"/>
    <w:tmpl w:val="3954B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211E"/>
    <w:rsid w:val="0009211E"/>
    <w:rsid w:val="00237764"/>
    <w:rsid w:val="003E287C"/>
    <w:rsid w:val="006414DA"/>
    <w:rsid w:val="007C5003"/>
    <w:rsid w:val="00A47070"/>
    <w:rsid w:val="00C050BC"/>
    <w:rsid w:val="00E66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211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921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2</cp:revision>
  <dcterms:created xsi:type="dcterms:W3CDTF">2014-03-11T15:30:00Z</dcterms:created>
  <dcterms:modified xsi:type="dcterms:W3CDTF">2014-03-11T16:11:00Z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146143</vt:lpwstr>
  </property>
  <property fmtid="{D5CDD505-2E9C-101B-9397-08002B2CF9AE}" name="NXPowerLiteVersion" pid="3">
    <vt:lpwstr>D4.1.4</vt:lpwstr>
  </property>
</Properties>
</file>